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Borders>
          <w:top w:val="single" w:sz="6" w:space="0" w:color="B6B4B5"/>
          <w:left w:val="outset" w:sz="2" w:space="0" w:color="auto"/>
          <w:bottom w:val="outset" w:sz="2" w:space="0" w:color="auto"/>
          <w:right w:val="single" w:sz="6" w:space="0" w:color="B6B4B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0"/>
      </w:tblGrid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Что такое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(проба Манту) и для чего она проводится?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– стратегический компонент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распространением туберкулеза. С помощью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выявляют людей (детей), имеющих риск развития туберкулеза.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Тест проводят для выявления чувствительности (специфической сенсибилизации) к микобактериям туберкулеза, возникающей либо после вакцинации БЦЖ, либо при инфицировании бактериями туберкулеза. С помощью пробы Манту определяется наличие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поствакцинального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иммунитета или наличие инфицирования микобактериями туберкулеза.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Зачем определять наличие инфицирования?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Инфицирование микобактериями туберкулеза (латентная форма инфекции) – это риск развития активной формы туберкулеза. Выявление инфицирования необходимо для своевременного начала лечения, так как без лечения у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тубинфицированных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детей риск развития активного туберкулеза составляет около 10-15%.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В России ситуация с заболеваемостью туберкулезом оценивается как неблагополучная.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Болеют люди из всех социальных слоев. Высокая инфицированность и заболеваемость туберкулезом детей также свидетельствует о наличии источников инфекции среди населения. Распространению туберкулеза способствует усиление миграционных процессов и неблагополучная эпидемиологическая ситуация по туберкулезу в учреждениях пенитенциарной системы.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Почти все мы, жители Российской Федерации, являемся носителями микобактерий туберкулеза (МБТ). Но мы защищены от ее активизации собственной иммунной системой. Вакцинация помогает защищать людей, особенно младенцев и маленьких детей от развития генерализованных форм туберкулеза.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Какими документами регламентируется проведение пробы Манту в России?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Санитарно-эпидемиологические правила СП 3.1.1295-03 «Профилактика туберкулеза»;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Приказ Минздрава РФ от 21 марта 2003 г. №109, Приложение №4 «Инструкция по применению туберкулиновых проб»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Как регламентирована организация раннего выявления туберкулеза у детей?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Санитарно-эпидемиологические правила СП 3.1.1295-03 «Профилактика туберкулеза», раздел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IV: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 xml:space="preserve">4.1. В целях раннего выявления туберкулеза у детей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туберкулинодиагностику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проводят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 xml:space="preserve">4.2. Детям, не вакцинированным против туберкулеза по медицинским противопоказаниям, пробу 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lastRenderedPageBreak/>
              <w:t>Манту ставят с 6-месячного возраста 2 раза в год до получения ребенком прививки БЦЖ-М вакциной.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4.3. Постановку пробы Манту осуществляют средние медицинские работники детских, подростковых, амбулаторно-поликлинических и оздоровительных организаций, имеющие справку-допуск.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4.4. Не допускается проведение пробы Манту на дому, а также в детских и подростковых коллективах в период карантина по инфекционным заболеваниям. Постановку проб Манту целесообразно проводить до любых профилактических прививок (дифтерии, кори и т.д.).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4.5. Интервал между профилактической прививкой, биологической диагностической пробой и пробой Манту должен быть не менее одного месяца. В день постановки туберкулиновых проб проводят медицинский осмотр детей.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 xml:space="preserve">4.6. В течение 6 дней с момента постановки пробы Манту направляют на консультацию к фтизиатру в противотуберкулезный диспансер по месту жительства детей:- с впервые положительной реакцией (папула 5 мм и более), не связанной с предыдущей иммунизацией против туберкулеза;- со стойко (4 года) сохраняющейся реакцией с инфильтратом 12 мм и более;- с нарастанием чувствительности к туберкулину у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туберкулиноположительных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детей - увеличение инфильтрата на 6 мм и более или увеличение менее чем на 6 мм, но с образованием инфильтрата размером 12 мм и более;- с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гиперреакцией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на туберкулин - инфильтрат 17 мм и более или меньших размеров, но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везикуло-некротического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характера.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4.7. Детей, направленных на консультацию в противотуберкулезный диспансер, родители которых не представили в течение 1 месяца с момента постановки пробы Манту заключение фтизиатра об отсутствии заболевания туберкулезом, не рекомендуется допускать в детский коллектив.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 xml:space="preserve">4.8.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Планирование, организацию,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противотуберкулезными организациями по вопросу своевременной явки и обследования детей, направленных на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дообследование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к фтизиатру по результатам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, обеспечивают руководители медицинских организаций.</w:t>
            </w:r>
            <w:proofErr w:type="gramEnd"/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lastRenderedPageBreak/>
              <w:t xml:space="preserve">Цели индивидуальной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выявление лиц впервые инфицированных МБТ ("вираж" туберкулиновых проб);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- выявление лиц с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гиперергическими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и усиливающимися реакциями на туберкулин;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отбор контингентов для противотуберкулезной прививки вакциной БЦЖ-М детей в возрасте 2 месяцев и старше, не получивших прививку в роддоме, и для ревакцинации вакциной БЦЖ;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ранняя диагностика туберкулеза у детей и подростков;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определение эпидемиологических показателей по туберкулезу (инфицированность населения МБТ, ежегодный риск инфицирования МБТ).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Цели индивидуальной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- дифференциальная диагностика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поствакцинальной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и инфекционной аллергии к туберкулину;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диагностика и дифференциальная диагностика туберкулеза и других заболеваний;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lastRenderedPageBreak/>
              <w:t>- определение "порога" индивидуальной чувствительности к туберкулину;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определение активности туберкулезного процесса;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оценка эффективности противотуберкулезного лечения.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как диагностический тест проводится в следующих случаях: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при наличии хронических заболеваний различных органов и систем с торпидным, волнообразном течением, при неэффективности традиционных методов лечения и наличии дополнительных факторов риска по инфицированию МБТ и заболеванию туберкулезом (контакт с больным туберкулезом, отсутствие вакцинации против туберкулеза, социальные факторы риска и т.д.);</w:t>
            </w:r>
            <w:proofErr w:type="gramEnd"/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для определения активности туберкулезного процесса;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для определения локализации туберкулезного процесса;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для оценки эффективности проведенного противотуберкулезного лечения.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lastRenderedPageBreak/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Когда и кому проводится </w:t>
            </w:r>
            <w:proofErr w:type="gram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индивидуальная</w:t>
            </w:r>
            <w:proofErr w:type="gram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применяется для диагностики локального туберкулеза по клиническим показаниям, независимо от срока постановки предшествующей пробы. Противопоказаний, кроме индивидуальной непереносимости туберкулина, не имеется.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Дети, нуждающиеся в постановке туберкулиновой пробы 2 раза в год в условиях общей лечебной сети: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больные сахарным диабетом, язвенной болезнью, болезнями крови, системными заболеваниями, ВИЧ-инфицированные, получающие длительную гормональную терапию (более 1 месяца.);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с хроническими неспецифическими заболеваниями (пневмонией, бронхитом, тонзиллитом), субфебрилитетом неясной этиологии;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вакцинированные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против туберкулеза, независимо от возраста ребенка.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Что используется для проведения пробы Манту?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Проба Манту проводится с использованием туберкулина – очищенного препарата, изготовленного из смеси убитых фильтратов культуры микобактерий человеческого и бычьего типов.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Кому проводится проба Манту?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Проба проводится детям и подросткам, привитым БЦЖ – с возраста 12 месяцев (т.е. через 12 месяцев после прививки БЦЖ, которая стандартно вводится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в первые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дни после рождения), не имеющим прививки – с 6 месяцев.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Детям, не привитым вакциной БЦЖ в период новорожденности при сохранении медицинских противопоказаний, пробу Манту ставят 2 раза в год, начиная с 6-ти месячного возраста до получения ребенком прививки вакциной БЦЖ-М.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lastRenderedPageBreak/>
              <w:t>Как часто проводится проба Манту?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С целью диагностики привитым БЦЖ проба Манту делается раз в год, желательно в одно и то же время. Первая проба делается через 12 месяцев после БЦЖ. Это обычно возраст 1 года, так как прививка БЦЖ вводится в роддоме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в первые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дни жизни ребенка.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Детям, не привитым вакциной БЦЖ в период новорожденности при сохранении медицинских противопоказаний, пробу Манту ставят 2 раза в год, начиная с 6-ти месячного возраста до получения ребенком прививки вакциной БЦЖ-М. Пробу Манту проводят на внутренней поверхности предплечья: правое и левое предплечье чередуют. Рекомендуется проведение туберкулиновой пробы осуществлять в одно и то же время года, преимущественно осенью.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lastRenderedPageBreak/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Кому еще, кроме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непривитых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БЦЖ, проба Манту может проводиться 2 раза в год?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2 раза в год может проводиться лицам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- с сахарным диабетом, язвенной болезнью, болезнями крови, системными заболеваниями, ВИЧ-инфицированным, получающим длительную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пероральную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гормональную терапию (более 1 месяца);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- с хроническими неспецифическими заболеваниями, субфебрилитетом неясной этиологии.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Нужна ли </w:t>
            </w:r>
            <w:proofErr w:type="gram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какая то</w:t>
            </w:r>
            <w:proofErr w:type="gram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специальная подготовка для проведения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Детям с частыми клиническими проявлениями неспецифической аллергии пробу Манту рекомендуется ставить на фоне приема десенсибилизирующих сре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дств в т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ечение 7 дней (5 дней до постановки и 2 дня после нее).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Нежелательно проводить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туберкулинодиагностику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с использованием сухого очищенного туберкулина в период обострения хронических аллергических заболеваний.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Безопасна ли Проба Манту? Существуют ли противопоказания?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Проба Манту безвредна как для здоровых детей и подростков, так и для лиц с различными соматическими заболеваниями. Однако, перенесенные заболевания и предшествующие прививки могут влиять на чувствительность кожи ребенка к туберкулину, усиливая или ослабляя ее. Это затрудняет последующую интерпретацию динамики чувствительности к туберкулину и является основой при определении перечня противопоказаний.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Каковы медицинские противопоказания к проведению </w:t>
            </w:r>
            <w:proofErr w:type="gram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массовой</w:t>
            </w:r>
            <w:proofErr w:type="gram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Они регламентированы в Приказе Минздрава РФ от 21 марта 2003 г. №109, Приложение №4 «Инструкция по применению туберкулиновых проб»: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24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Противопоказания для постановки туберкулиновых проб в период массовой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: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lastRenderedPageBreak/>
              <w:t>- кожные заболевания, острые и хронические инфекционные и соматические заболевания (в том числе эпилепсия) в период обострения;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 xml:space="preserve">- аллергические состояния, ревматизм в острой и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подострой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фазах, бронхиальная астма, идиосинкразии с выраженными кожными проявлениями в период обострения.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lang w:eastAsia="ru-RU"/>
              </w:rPr>
              <w:t> </w:t>
            </w:r>
            <w:proofErr w:type="gramEnd"/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С целью выявления противопоказаний врач (фельдшер, медицинская сестра) перед постановкой туберкулиновых проб проводит изучение медицинской документации, а также опрос и осмотр пациента.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Не допускается проведение пробы Манту в тех детских коллективах, где имеется карантин по детским инфекциям. Пробу Манту ставят через 1 месяц после исчезновения клинических симптомов или сразу после снятия карантина.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lastRenderedPageBreak/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Каковы медицинские противопоказания к проведению </w:t>
            </w:r>
            <w:proofErr w:type="gram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индивидуальной</w:t>
            </w:r>
            <w:proofErr w:type="gram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применяется для диагностики локального туберкулеза по клиническим показаниям, независимо от срока постановки предшествующей пробы. Противопоказаний, кроме индивидуальной непереносимости туберкулина, не имеется.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Можно ли заразиться туберкулезом после пробы Манту?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Нет. Туберкулин, используемый для простановки пробы Манту, не содержит живых микобактерий, поэтому заразиться туберкулезом после пробы невозможно.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Как можно сочетать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туберкулинодиагностику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 и проведение вакцинации?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Постановку проб Манту целесообразно проводить до любых профилактических прививок.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Профилактические прививки также могут влиять на чувствительность к туберкулину. Исходя из этого,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туберкулинодиагностику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необходимо планировать до проведения профилактических прививок против различных инфекций.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Приказ Минздрава РФ от 21 марта 2003 г. №109, Приложение №4 «Инструкция по применению туберкулиновых проб» - «п.5.1 Здоровым детям и подросткам, инфицированным МБТ, а так же с положительной (сомнительной)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послевакцинной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туберкулиновой чувствительностью и детям с отрицательной реакцией на туберкулин, но не подлежащим ревакцинации БЦЖ, все профилактические прививки можно производить непосредственно после оценки результатов пробы Манту.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В случае установления "виража" туберкулиновых реакций, а также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гиперергической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или усиливающейся реакции на туберкулин, без функциональных и локальных проявлений туберкулеза у детей, профилактические прививки проводятся не раньше, чем через 6 месяцев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.»</w:t>
            </w:r>
            <w:proofErr w:type="gramEnd"/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lastRenderedPageBreak/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Если сначала сделаны прививки, а потом планируется проведение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, с каким интервалом можно её делать?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Приказ Минздрава РФ от 21 марта 2003 г. №109, Приложение №4 «Инструкция по применению туберкулиновых проб» - «…В случаях, если по тем или иным причинам пробу Манту производят не до, а после проведения различных профилактических прививок,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должна осуществляться не ранее, чем через 1 месяц после прививки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.»</w:t>
            </w:r>
            <w:proofErr w:type="gramEnd"/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В некоторых инструкциях к конкретным вакцинам против кори (кори-краснухи-паротита) указано, что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туберкулинодиагностика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должна проводиться через 4-6 недель после введения этой вакцины.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Можно ли мочить пробу Манту?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Проба внутрикожная, и даже чтобы ввести внутрь кожи туберкулин, приходится прилагать усилия. Вода туда явно не попадет. Это старое заблуждение, которое сохраняется с шестидесятых годов, когда применялась НАКОЖНАЯ проба Пирке - вот ее ни в коем случае нельзя мочить, как и градуированную пробу.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  <w:tr w:rsidR="00D135D3" w:rsidRPr="00D135D3" w:rsidTr="00D135D3">
        <w:tc>
          <w:tcPr>
            <w:tcW w:w="10545" w:type="dxa"/>
            <w:tcBorders>
              <w:top w:val="outset" w:sz="6" w:space="0" w:color="auto"/>
              <w:left w:val="single" w:sz="6" w:space="0" w:color="B6B4B5"/>
              <w:bottom w:val="single" w:sz="6" w:space="0" w:color="B6B4B5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 xml:space="preserve">История </w:t>
            </w:r>
            <w:proofErr w:type="spellStart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b/>
                <w:bCs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24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 в его классическом виде был изобретен в 1890 известным немецким врачом Робертом Кохом, именем которого потом был назван возбудитель туберкулеза – палочка Коха.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Авторство накожного метода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туберкулинодиагностики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, то есть применения туберкулина Коха с целью диагностики, принадлежит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Клеменсу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Пирке, австрийскому педиатру, который в 1907 году впервые предложил применять туберкулин для диагностики туберкулеза. На поврежденную </w:t>
            </w:r>
            <w:proofErr w:type="gram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специальным</w:t>
            </w:r>
            <w:proofErr w:type="gram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бориком</w:t>
            </w:r>
            <w:proofErr w:type="spellEnd"/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 xml:space="preserve"> кожу наносился туберкулин. Позднее этот метод был модифицирован и повреждение кожи (скарификацию) стали производить специальным ланцетом. Приблизительно в таком виде проба Пирке дошла и до наших дней.</w:t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</w: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В 1908 году французский врач Шарль Манту предложил внутрикожное введение туберкулина. Он доказал, что внутрикожная проба более чувствительна, чем накожная. Проба Манту применяется в России с 1965 года. Название пробы Манту не склоняется.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  <w:p w:rsidR="00D135D3" w:rsidRPr="00D135D3" w:rsidRDefault="00D135D3" w:rsidP="00D135D3">
            <w:pPr>
              <w:spacing w:after="0" w:line="300" w:lineRule="atLeast"/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</w:pPr>
            <w:r w:rsidRPr="00D135D3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t> </w:t>
            </w:r>
          </w:p>
        </w:tc>
      </w:tr>
    </w:tbl>
    <w:p w:rsidR="00C90AAD" w:rsidRDefault="00C90AAD"/>
    <w:sectPr w:rsidR="00C9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AD"/>
    <w:rsid w:val="00C90AAD"/>
    <w:rsid w:val="00D1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5D3"/>
    <w:rPr>
      <w:b/>
      <w:bCs/>
    </w:rPr>
  </w:style>
  <w:style w:type="character" w:customStyle="1" w:styleId="apple-converted-space">
    <w:name w:val="apple-converted-space"/>
    <w:basedOn w:val="a0"/>
    <w:rsid w:val="00D1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12105</Characters>
  <Application>Microsoft Office Word</Application>
  <DocSecurity>0</DocSecurity>
  <Lines>100</Lines>
  <Paragraphs>28</Paragraphs>
  <ScaleCrop>false</ScaleCrop>
  <Company>ДОМ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Бельтикова Анна</dc:creator>
  <cp:keywords/>
  <dc:description/>
  <cp:lastModifiedBy>Бельтикова Анна</cp:lastModifiedBy>
  <cp:revision>3</cp:revision>
  <dcterms:created xsi:type="dcterms:W3CDTF">2013-10-10T17:21:00Z</dcterms:created>
  <dcterms:modified xsi:type="dcterms:W3CDTF">2013-10-10T17:21:00Z</dcterms:modified>
</cp:coreProperties>
</file>